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09" w:rsidRPr="00C33509" w:rsidRDefault="00C33509" w:rsidP="00C3350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33509">
        <w:t xml:space="preserve">Одной из форм пропаганды наркотиков является нанесение на стены домов города </w:t>
      </w:r>
      <w:proofErr w:type="gramStart"/>
      <w:r w:rsidRPr="00C33509">
        <w:t>интернет-адресов</w:t>
      </w:r>
      <w:proofErr w:type="gramEnd"/>
      <w:r w:rsidRPr="00C33509">
        <w:t xml:space="preserve"> сайтов, содержащих информацию об их продаже.</w:t>
      </w:r>
    </w:p>
    <w:p w:rsidR="00C33509" w:rsidRPr="00C33509" w:rsidRDefault="00C33509" w:rsidP="00C3350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33509">
        <w:t>Тем же способом внимание горожан пытаются привлечь и к иной, запрещенной к распространению информации.</w:t>
      </w:r>
    </w:p>
    <w:p w:rsidR="00C33509" w:rsidRPr="00C33509" w:rsidRDefault="00C33509" w:rsidP="00C3350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33509">
        <w:t xml:space="preserve">Между тем, за пропаганду наркотиков установлена административная ответственность, предусматривающая </w:t>
      </w:r>
      <w:r>
        <w:t>различные виды наказаний, в том числе</w:t>
      </w:r>
      <w:r w:rsidRPr="00C33509">
        <w:t xml:space="preserve"> арест до 15 суток.</w:t>
      </w:r>
    </w:p>
    <w:p w:rsidR="00C33509" w:rsidRPr="00C33509" w:rsidRDefault="00C33509" w:rsidP="00C3350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33509">
        <w:t>Кроме того, нанесение надписей на домах является повреждением чужого имущества, что также влечет административную ответственность.</w:t>
      </w:r>
    </w:p>
    <w:p w:rsidR="00C33509" w:rsidRDefault="00C33509" w:rsidP="00C3350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33509">
        <w:t>Если же надпись будет нанесена, например, на объект культурного наследия, это может быть расценено как вандализм, за что установлена уголовная ответственность.</w:t>
      </w:r>
    </w:p>
    <w:p w:rsidR="00C33509" w:rsidRDefault="00C33509" w:rsidP="00C33509">
      <w:pPr>
        <w:pStyle w:val="a3"/>
        <w:shd w:val="clear" w:color="auto" w:fill="FFFFFF"/>
        <w:spacing w:before="0" w:beforeAutospacing="0" w:after="0" w:afterAutospacing="0"/>
        <w:jc w:val="both"/>
      </w:pPr>
    </w:p>
    <w:p w:rsidR="00C33509" w:rsidRPr="00C33509" w:rsidRDefault="00C33509" w:rsidP="00C33509">
      <w:pPr>
        <w:pStyle w:val="a3"/>
        <w:shd w:val="clear" w:color="auto" w:fill="FFFFFF"/>
        <w:spacing w:before="0" w:beforeAutospacing="0" w:after="0" w:afterAutospacing="0"/>
        <w:jc w:val="both"/>
      </w:pPr>
      <w:r>
        <w:t>Помощник прокурора района Шумакова М.В.</w:t>
      </w:r>
      <w:bookmarkStart w:id="0" w:name="_GoBack"/>
      <w:bookmarkEnd w:id="0"/>
    </w:p>
    <w:p w:rsidR="00627E85" w:rsidRDefault="00C33509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99"/>
    <w:rsid w:val="009334D3"/>
    <w:rsid w:val="00C33509"/>
    <w:rsid w:val="00C73399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Home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2020-06-24T17:13:00Z</dcterms:created>
  <dcterms:modified xsi:type="dcterms:W3CDTF">2020-06-24T17:14:00Z</dcterms:modified>
</cp:coreProperties>
</file>